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28" w:rsidRPr="00C25ACB" w:rsidRDefault="006C662A" w:rsidP="006C66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Informace pro veřejnost pro objekty zařazené do skupiny A</w:t>
      </w:r>
    </w:p>
    <w:p w:rsidR="00EB0D05" w:rsidRPr="00C25ACB" w:rsidRDefault="00EB0D05" w:rsidP="00EB0D0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:rsidR="00EB0D05" w:rsidRPr="00C25ACB" w:rsidRDefault="00F66F67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66F67">
        <w:rPr>
          <w:rFonts w:asciiTheme="majorHAnsi" w:hAnsiTheme="majorHAnsi" w:cs="Times New Roman"/>
          <w:b/>
          <w:sz w:val="28"/>
          <w:szCs w:val="28"/>
        </w:rPr>
        <w:t>Monroe</w:t>
      </w:r>
      <w:proofErr w:type="spellEnd"/>
      <w:r w:rsidRPr="00F66F67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 w:rsidRPr="00F66F67">
        <w:rPr>
          <w:rFonts w:asciiTheme="majorHAnsi" w:hAnsiTheme="majorHAnsi" w:cs="Times New Roman"/>
          <w:b/>
          <w:sz w:val="28"/>
          <w:szCs w:val="28"/>
        </w:rPr>
        <w:t>Czechia</w:t>
      </w:r>
      <w:proofErr w:type="spellEnd"/>
      <w:r w:rsidRPr="00F66F67">
        <w:rPr>
          <w:rFonts w:asciiTheme="majorHAnsi" w:hAnsiTheme="majorHAnsi" w:cs="Times New Roman"/>
          <w:b/>
          <w:sz w:val="28"/>
          <w:szCs w:val="28"/>
        </w:rPr>
        <w:t xml:space="preserve"> s.r.o.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="00EB0D05" w:rsidRPr="00C25ACB">
        <w:rPr>
          <w:rFonts w:asciiTheme="majorHAnsi" w:hAnsiTheme="majorHAnsi" w:cs="Times New Roman"/>
          <w:sz w:val="24"/>
          <w:szCs w:val="24"/>
        </w:rPr>
        <w:t xml:space="preserve">se sídlem </w:t>
      </w:r>
      <w:r>
        <w:rPr>
          <w:rFonts w:asciiTheme="majorHAnsi" w:hAnsiTheme="majorHAnsi" w:cs="Times New Roman"/>
          <w:sz w:val="24"/>
          <w:szCs w:val="24"/>
        </w:rPr>
        <w:t>Rychnovská 383, 463 42 Hodkovice nad Mohelkou</w:t>
      </w:r>
      <w:r w:rsidR="00C25ACB" w:rsidRPr="00C25ACB">
        <w:rPr>
          <w:rFonts w:asciiTheme="majorHAnsi" w:hAnsiTheme="majorHAnsi" w:cs="Times New Roman"/>
          <w:sz w:val="24"/>
          <w:szCs w:val="24"/>
        </w:rPr>
        <w:t>, IČ:</w:t>
      </w:r>
      <w:r>
        <w:rPr>
          <w:rFonts w:asciiTheme="majorHAnsi" w:hAnsiTheme="majorHAnsi" w:cs="Times New Roman"/>
          <w:sz w:val="24"/>
          <w:szCs w:val="24"/>
        </w:rPr>
        <w:t xml:space="preserve"> 61061620</w:t>
      </w:r>
      <w:r w:rsidR="00C25ACB" w:rsidRPr="00C25ACB">
        <w:rPr>
          <w:rFonts w:asciiTheme="majorHAnsi" w:hAnsiTheme="majorHAnsi" w:cs="Times New Roman"/>
          <w:sz w:val="24"/>
          <w:szCs w:val="24"/>
        </w:rPr>
        <w:t>.</w:t>
      </w:r>
      <w:r w:rsidR="00BD364E" w:rsidRPr="00C25AC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7CD3" w:rsidRPr="00C25ACB" w:rsidRDefault="00F66F67" w:rsidP="00312A3F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Objekt provozovny je situován na východním okra</w:t>
      </w:r>
      <w:r w:rsidR="00312A3F">
        <w:rPr>
          <w:rFonts w:asciiTheme="majorHAnsi" w:hAnsiTheme="majorHAnsi" w:cs="Times New Roman"/>
          <w:sz w:val="24"/>
          <w:szCs w:val="24"/>
        </w:rPr>
        <w:t xml:space="preserve">ji města Hodkovice nad Mohelkou u rychlostní komunikace I/35 Liberec – Praha. </w:t>
      </w:r>
    </w:p>
    <w:p w:rsidR="000B6F42" w:rsidRPr="00C25ACB" w:rsidRDefault="000B6F42" w:rsidP="00EB0D0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B6F42" w:rsidRPr="00C25ACB" w:rsidRDefault="000B6F42" w:rsidP="00EB0D05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:rsidR="000B6F42" w:rsidRPr="00C25ACB" w:rsidRDefault="000B6F42" w:rsidP="00EB0D05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642/2a, Liberec,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</w:p>
    <w:p w:rsidR="000B6F42" w:rsidRPr="00C25ACB" w:rsidRDefault="00312A3F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Město Hodkovice nad Mohelkou.</w:t>
      </w:r>
    </w:p>
    <w:p w:rsidR="00BD364E" w:rsidRPr="00C25ACB" w:rsidRDefault="00BD364E" w:rsidP="00BD364E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D364E" w:rsidRPr="00C25ACB" w:rsidRDefault="00BD364E" w:rsidP="00BD364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:rsidR="00312A3F" w:rsidRDefault="00312A3F" w:rsidP="00312A3F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Společnost se zabývá výrobou tlumičů pro automobilový průmysl. Vlastní výroba je složena z provozů tváření,</w:t>
      </w:r>
      <w:r w:rsidR="001F1F5D">
        <w:rPr>
          <w:rFonts w:asciiTheme="majorHAnsi" w:hAnsiTheme="majorHAnsi" w:cs="Times New Roman"/>
          <w:sz w:val="24"/>
          <w:szCs w:val="24"/>
        </w:rPr>
        <w:t xml:space="preserve"> svařování,</w:t>
      </w:r>
      <w:r>
        <w:rPr>
          <w:rFonts w:asciiTheme="majorHAnsi" w:hAnsiTheme="majorHAnsi" w:cs="Times New Roman"/>
          <w:sz w:val="24"/>
          <w:szCs w:val="24"/>
        </w:rPr>
        <w:t xml:space="preserve"> montáže a především galvanických povrchových úprav.  </w:t>
      </w: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4335"/>
        <w:gridCol w:w="3402"/>
      </w:tblGrid>
      <w:tr w:rsidR="00361F63" w:rsidRPr="00C25ACB" w:rsidTr="00312A3F">
        <w:tc>
          <w:tcPr>
            <w:tcW w:w="1548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Nebezpečná látka</w:t>
            </w:r>
          </w:p>
        </w:tc>
        <w:tc>
          <w:tcPr>
            <w:tcW w:w="4335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Nebezpečné vlastnosti</w:t>
            </w:r>
          </w:p>
        </w:tc>
        <w:tc>
          <w:tcPr>
            <w:tcW w:w="3402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Možný scénář závažné havárie</w:t>
            </w:r>
          </w:p>
        </w:tc>
      </w:tr>
      <w:tr w:rsidR="00361F63" w:rsidRPr="00C25ACB" w:rsidTr="00312A3F">
        <w:tc>
          <w:tcPr>
            <w:tcW w:w="1548" w:type="dxa"/>
          </w:tcPr>
          <w:p w:rsidR="00361F63" w:rsidRDefault="00312A3F" w:rsidP="00BD364E">
            <w:pPr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Oxid chromový a jeho směsi</w:t>
            </w:r>
          </w:p>
          <w:p w:rsidR="00735092" w:rsidRPr="00735092" w:rsidRDefault="00735092" w:rsidP="001C7F6E">
            <w:pPr>
              <w:jc w:val="both"/>
              <w:rPr>
                <w:rFonts w:asciiTheme="majorHAnsi" w:hAnsiTheme="majorHAnsi" w:cs="Times New Roman"/>
              </w:rPr>
            </w:pPr>
            <w:r w:rsidRPr="00735092">
              <w:rPr>
                <w:rFonts w:asciiTheme="majorHAnsi" w:hAnsiTheme="majorHAnsi" w:cs="Times New Roman"/>
              </w:rPr>
              <w:t>(galvanické lázně)</w:t>
            </w:r>
          </w:p>
        </w:tc>
        <w:tc>
          <w:tcPr>
            <w:tcW w:w="4335" w:type="dxa"/>
          </w:tcPr>
          <w:p w:rsidR="00B61E8A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Může způsobit požár nebo výbuch, silný oxidant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Může vyvolat rakovinu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Může vyvolat genetické poškození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Při vdechování může způsobit smrt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Toxický při požití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Toxický při styku s kůží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Způsobuje těžké poleptání kůže a poškození očí</w:t>
            </w:r>
          </w:p>
          <w:p w:rsidR="00735092" w:rsidRP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Vysoce toxický pro vodní organismy, i s dlouhodobými účinky</w:t>
            </w:r>
          </w:p>
        </w:tc>
        <w:tc>
          <w:tcPr>
            <w:tcW w:w="3402" w:type="dxa"/>
          </w:tcPr>
          <w:p w:rsidR="00361F63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Havarijní únik při manipulaci s přepravním obalem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Havarijní únik při přípravě chromovacích lázní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Havarijní únik při provozu chromovny</w:t>
            </w:r>
          </w:p>
          <w:p w:rsidR="00735092" w:rsidRDefault="00735092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Drobné úniky při manipulaci</w:t>
            </w:r>
          </w:p>
          <w:p w:rsidR="00735092" w:rsidRPr="00735092" w:rsidRDefault="001C7F6E" w:rsidP="0073509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</w:t>
            </w:r>
            <w:r w:rsidR="00735092">
              <w:rPr>
                <w:rFonts w:asciiTheme="majorHAnsi" w:hAnsiTheme="majorHAnsi" w:cs="Times New Roman"/>
              </w:rPr>
              <w:t>ožár</w:t>
            </w:r>
          </w:p>
        </w:tc>
      </w:tr>
    </w:tbl>
    <w:p w:rsidR="00DA5E36" w:rsidRDefault="00DA5E36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ED085A" w:rsidRDefault="00ED085A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D085A">
        <w:rPr>
          <w:rFonts w:asciiTheme="majorHAnsi" w:hAnsiTheme="majorHAnsi" w:cs="Times New Roman"/>
          <w:sz w:val="24"/>
          <w:szCs w:val="24"/>
        </w:rPr>
        <w:lastRenderedPageBreak/>
        <w:t>Na základě provedené analýzy</w:t>
      </w:r>
      <w:r>
        <w:rPr>
          <w:rFonts w:asciiTheme="majorHAnsi" w:hAnsiTheme="majorHAnsi" w:cs="Times New Roman"/>
          <w:sz w:val="24"/>
          <w:szCs w:val="24"/>
        </w:rPr>
        <w:t xml:space="preserve"> a hodnocení rizika a závěrů, které z nich vyplývají, se společnost zaměřuje zejména na</w:t>
      </w:r>
      <w:r w:rsidR="001F1F5D">
        <w:rPr>
          <w:rFonts w:asciiTheme="majorHAnsi" w:hAnsiTheme="majorHAnsi" w:cs="Times New Roman"/>
          <w:sz w:val="24"/>
          <w:szCs w:val="24"/>
        </w:rPr>
        <w:t xml:space="preserve"> prevenci</w:t>
      </w:r>
      <w:r>
        <w:rPr>
          <w:rFonts w:asciiTheme="majorHAnsi" w:hAnsiTheme="majorHAnsi" w:cs="Times New Roman"/>
          <w:sz w:val="24"/>
          <w:szCs w:val="24"/>
        </w:rPr>
        <w:t xml:space="preserve"> havári</w:t>
      </w:r>
      <w:r w:rsidR="001F1F5D">
        <w:rPr>
          <w:rFonts w:asciiTheme="majorHAnsi" w:hAnsiTheme="majorHAnsi" w:cs="Times New Roman"/>
          <w:sz w:val="24"/>
          <w:szCs w:val="24"/>
        </w:rPr>
        <w:t>í</w:t>
      </w:r>
      <w:r>
        <w:rPr>
          <w:rFonts w:asciiTheme="majorHAnsi" w:hAnsiTheme="majorHAnsi" w:cs="Times New Roman"/>
          <w:sz w:val="24"/>
          <w:szCs w:val="24"/>
        </w:rPr>
        <w:t xml:space="preserve"> s</w:t>
      </w:r>
      <w:r w:rsidR="001F1F5D">
        <w:rPr>
          <w:rFonts w:asciiTheme="majorHAnsi" w:hAnsiTheme="majorHAnsi" w:cs="Times New Roman"/>
          <w:sz w:val="24"/>
          <w:szCs w:val="24"/>
        </w:rPr>
        <w:t> </w:t>
      </w:r>
      <w:r>
        <w:rPr>
          <w:rFonts w:asciiTheme="majorHAnsi" w:hAnsiTheme="majorHAnsi" w:cs="Times New Roman"/>
          <w:sz w:val="24"/>
          <w:szCs w:val="24"/>
        </w:rPr>
        <w:t>následky</w:t>
      </w:r>
      <w:r w:rsidR="001F1F5D">
        <w:rPr>
          <w:rFonts w:asciiTheme="majorHAnsi" w:hAnsiTheme="majorHAnsi" w:cs="Times New Roman"/>
          <w:sz w:val="24"/>
          <w:szCs w:val="24"/>
        </w:rPr>
        <w:t xml:space="preserve"> pro zaměstnance, okolní oby</w:t>
      </w:r>
      <w:r w:rsidR="00936BC1">
        <w:rPr>
          <w:rFonts w:asciiTheme="majorHAnsi" w:hAnsiTheme="majorHAnsi" w:cs="Times New Roman"/>
          <w:sz w:val="24"/>
          <w:szCs w:val="24"/>
        </w:rPr>
        <w:t>v</w:t>
      </w:r>
      <w:r w:rsidR="001F1F5D">
        <w:rPr>
          <w:rFonts w:asciiTheme="majorHAnsi" w:hAnsiTheme="majorHAnsi" w:cs="Times New Roman"/>
          <w:sz w:val="24"/>
          <w:szCs w:val="24"/>
        </w:rPr>
        <w:t>atele a</w:t>
      </w:r>
      <w:r>
        <w:rPr>
          <w:rFonts w:asciiTheme="majorHAnsi" w:hAnsiTheme="majorHAnsi" w:cs="Times New Roman"/>
          <w:sz w:val="24"/>
          <w:szCs w:val="24"/>
        </w:rPr>
        <w:t xml:space="preserve"> na životní prostředí.</w:t>
      </w:r>
    </w:p>
    <w:p w:rsidR="00ED085A" w:rsidRDefault="00ED085A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 tímto účelem přijala společnost plán omezování rizik, který spočívá:</w:t>
      </w:r>
    </w:p>
    <w:p w:rsidR="00ED085A" w:rsidRDefault="00ED085A" w:rsidP="00ED085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 pravidelném prověřování funkčnosti bezpečnostních prvků zařízení chromovacích lázní</w:t>
      </w:r>
    </w:p>
    <w:p w:rsidR="00ED085A" w:rsidRDefault="00ED085A" w:rsidP="00ED085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funkčnosti a neporušenosti záchytné jímky</w:t>
      </w:r>
    </w:p>
    <w:p w:rsidR="001C7F6E" w:rsidRPr="00DC1AC6" w:rsidRDefault="00ED085A" w:rsidP="00DC1AC6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rFonts w:asciiTheme="majorHAnsi" w:hAnsiTheme="majorHAnsi" w:cs="Times New Roman"/>
          <w:sz w:val="24"/>
          <w:szCs w:val="24"/>
        </w:rPr>
        <w:t>prověřování znalostí obsluhy chromovacích linek pro případy havarijních úniků</w:t>
      </w:r>
    </w:p>
    <w:p w:rsidR="00ED085A" w:rsidRDefault="00ED085A" w:rsidP="00ED085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prověřování znalostí obsluhy manipulačních vozíků</w:t>
      </w:r>
      <w:r w:rsidR="00DA5E36">
        <w:rPr>
          <w:rFonts w:asciiTheme="majorHAnsi" w:hAnsiTheme="majorHAnsi" w:cs="Times New Roman"/>
          <w:sz w:val="24"/>
          <w:szCs w:val="24"/>
        </w:rPr>
        <w:t>.</w:t>
      </w:r>
    </w:p>
    <w:p w:rsidR="00DA5E36" w:rsidRPr="00DA5E36" w:rsidRDefault="00DA5E36" w:rsidP="00DA5E3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DA5E36">
        <w:rPr>
          <w:rFonts w:asciiTheme="majorHAnsi" w:hAnsiTheme="majorHAnsi" w:cs="Times New Roman"/>
          <w:sz w:val="24"/>
          <w:szCs w:val="24"/>
        </w:rPr>
        <w:t>Vzhledem k předpokládaným dosahům následků závažné havárie se v okolí areálu nevyskytují žádné významné objekty a poměry, které by zhoršily její následky. Nejbližší obytná zástavba se nachází více jak 150 m od areálu závodu.</w:t>
      </w:r>
    </w:p>
    <w:p w:rsidR="00DA5E36" w:rsidRPr="00DA5E36" w:rsidRDefault="00DA5E36" w:rsidP="00DA5E3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ED085A" w:rsidRDefault="00ED085A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D364E" w:rsidRDefault="00D67B5C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5. Informace o způsobu varování osob a jejich žádoucím chování v případě vzniku závažné havárie</w:t>
      </w:r>
      <w:r w:rsidR="00ED085A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F6729F" w:rsidRDefault="00F6729F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Krajské operační a informační středisko (KOPIS) provede varování obyvatelstva prostřednictvím systému varování a vyrozumění, spuštěním sirény v areálu závodu</w:t>
      </w:r>
      <w:r w:rsidR="00352BAF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Po varovném signálu bude občanům podána informace o důvodu spuštění sirény.</w:t>
      </w:r>
    </w:p>
    <w:p w:rsidR="00ED085A" w:rsidRDefault="00ED085A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D085A">
        <w:rPr>
          <w:rFonts w:asciiTheme="majorHAnsi" w:hAnsiTheme="majorHAnsi" w:cs="Times New Roman"/>
          <w:sz w:val="24"/>
          <w:szCs w:val="24"/>
        </w:rPr>
        <w:t>Nepředpokládá se</w:t>
      </w:r>
      <w:r>
        <w:rPr>
          <w:rFonts w:asciiTheme="majorHAnsi" w:hAnsiTheme="majorHAnsi" w:cs="Times New Roman"/>
          <w:sz w:val="24"/>
          <w:szCs w:val="24"/>
        </w:rPr>
        <w:t xml:space="preserve"> vývoj mimořádné události za hranice samotného závodu, přesto je nutné dodržovat tyto zásady:</w:t>
      </w:r>
    </w:p>
    <w:p w:rsidR="00ED085A" w:rsidRDefault="00ED085A" w:rsidP="00ED085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bezdůvodně se nepřibližovat k areálu závodu</w:t>
      </w:r>
    </w:p>
    <w:p w:rsidR="00ED085A" w:rsidRPr="00ED085A" w:rsidRDefault="00ED085A" w:rsidP="00ED085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</w:t>
      </w:r>
      <w:r w:rsidR="00DA5E36">
        <w:rPr>
          <w:rFonts w:asciiTheme="majorHAnsi" w:hAnsiTheme="majorHAnsi" w:cs="Times New Roman"/>
          <w:sz w:val="24"/>
          <w:szCs w:val="24"/>
        </w:rPr>
        <w:t>i cestě autem dbát pokynů policie a hasičů, v případě havarijní situace dojde pouze k částečné dopravní uzavírce přilehlých komunikací.</w:t>
      </w: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</w:rPr>
        <w:t>6.</w:t>
      </w:r>
      <w:r w:rsidRPr="00C25ACB">
        <w:rPr>
          <w:rFonts w:asciiTheme="majorHAnsi" w:hAnsiTheme="majorHAnsi" w:cs="Times New Roman"/>
          <w:sz w:val="24"/>
          <w:szCs w:val="24"/>
        </w:rPr>
        <w:t xml:space="preserve"> Objekt výroby </w:t>
      </w:r>
      <w:proofErr w:type="spellStart"/>
      <w:r w:rsidR="00DA5E36">
        <w:rPr>
          <w:rFonts w:asciiTheme="majorHAnsi" w:hAnsiTheme="majorHAnsi" w:cs="Times New Roman"/>
          <w:sz w:val="24"/>
          <w:szCs w:val="24"/>
        </w:rPr>
        <w:t>Monroe</w:t>
      </w:r>
      <w:proofErr w:type="spellEnd"/>
      <w:r w:rsidR="00DA5E3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A5E36">
        <w:rPr>
          <w:rFonts w:asciiTheme="majorHAnsi" w:hAnsiTheme="majorHAnsi" w:cs="Times New Roman"/>
          <w:sz w:val="24"/>
          <w:szCs w:val="24"/>
        </w:rPr>
        <w:t>Czechia</w:t>
      </w:r>
      <w:proofErr w:type="spellEnd"/>
      <w:r w:rsidR="00DA5E36">
        <w:rPr>
          <w:rFonts w:asciiTheme="majorHAnsi" w:hAnsiTheme="majorHAnsi" w:cs="Times New Roman"/>
          <w:sz w:val="24"/>
          <w:szCs w:val="24"/>
        </w:rPr>
        <w:t xml:space="preserve"> s.r.o.</w:t>
      </w:r>
      <w:r w:rsidRPr="00C25ACB">
        <w:rPr>
          <w:rFonts w:asciiTheme="majorHAnsi" w:hAnsiTheme="majorHAnsi" w:cs="Times New Roman"/>
          <w:sz w:val="24"/>
          <w:szCs w:val="24"/>
        </w:rPr>
        <w:t xml:space="preserve"> je pravidelně kontrolován orgány integrované inspekce (Česká inspekce životního prostředí, Krajská hygienická stanice, Hasičský záchranný sbor, Oblastní i</w:t>
      </w:r>
      <w:r w:rsidR="003418A1">
        <w:rPr>
          <w:rFonts w:asciiTheme="majorHAnsi" w:hAnsiTheme="majorHAnsi" w:cs="Times New Roman"/>
          <w:sz w:val="24"/>
          <w:szCs w:val="24"/>
        </w:rPr>
        <w:t>nspektorát práce, krajský úřad)</w:t>
      </w:r>
      <w:bookmarkStart w:id="0" w:name="_GoBack"/>
      <w:bookmarkEnd w:id="0"/>
      <w:r w:rsidR="00DA5E36">
        <w:rPr>
          <w:rFonts w:asciiTheme="majorHAnsi" w:hAnsiTheme="majorHAnsi" w:cs="Times New Roman"/>
          <w:sz w:val="24"/>
          <w:szCs w:val="24"/>
        </w:rPr>
        <w:t>.</w:t>
      </w:r>
    </w:p>
    <w:p w:rsidR="00C25ACB" w:rsidRPr="00C25ACB" w:rsidRDefault="00C25ACB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:rsidR="00D67B5C" w:rsidRPr="00D67B5C" w:rsidRDefault="00D67B5C" w:rsidP="00D6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D05" w:rsidRDefault="00EB0D0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Pr="00EB0D0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sectPr w:rsidR="00B71B45" w:rsidRPr="00EB0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B4" w:rsidRDefault="003D60B4" w:rsidP="00B71B45">
      <w:pPr>
        <w:spacing w:after="0" w:line="240" w:lineRule="auto"/>
      </w:pPr>
      <w:r>
        <w:separator/>
      </w:r>
    </w:p>
  </w:endnote>
  <w:endnote w:type="continuationSeparator" w:id="0">
    <w:p w:rsidR="003D60B4" w:rsidRDefault="003D60B4" w:rsidP="00B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5" w:rsidRDefault="00B71B45">
    <w:pPr>
      <w:pStyle w:val="Zpat"/>
    </w:pPr>
    <w:r>
      <w:t>Informace pro veřejnost pro objekty zařazené do skupiny A</w:t>
    </w:r>
    <w:r>
      <w:tab/>
      <w:t xml:space="preserve">                                                     </w:t>
    </w:r>
  </w:p>
  <w:p w:rsidR="00B71B45" w:rsidRDefault="00B71B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B4" w:rsidRDefault="003D60B4" w:rsidP="00B71B45">
      <w:pPr>
        <w:spacing w:after="0" w:line="240" w:lineRule="auto"/>
      </w:pPr>
      <w:r>
        <w:separator/>
      </w:r>
    </w:p>
  </w:footnote>
  <w:footnote w:type="continuationSeparator" w:id="0">
    <w:p w:rsidR="003D60B4" w:rsidRDefault="003D60B4" w:rsidP="00B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A"/>
    <w:rsid w:val="000B6F42"/>
    <w:rsid w:val="00166739"/>
    <w:rsid w:val="001C3C95"/>
    <w:rsid w:val="001C7F6E"/>
    <w:rsid w:val="001F1F5D"/>
    <w:rsid w:val="00283920"/>
    <w:rsid w:val="00312A3F"/>
    <w:rsid w:val="003418A1"/>
    <w:rsid w:val="00352BAF"/>
    <w:rsid w:val="00361F63"/>
    <w:rsid w:val="003D60B4"/>
    <w:rsid w:val="00404A1B"/>
    <w:rsid w:val="004840C4"/>
    <w:rsid w:val="004A5A3C"/>
    <w:rsid w:val="00657250"/>
    <w:rsid w:val="006849D7"/>
    <w:rsid w:val="006C662A"/>
    <w:rsid w:val="00735092"/>
    <w:rsid w:val="00830E11"/>
    <w:rsid w:val="008E089D"/>
    <w:rsid w:val="00936BC1"/>
    <w:rsid w:val="00961428"/>
    <w:rsid w:val="00A26426"/>
    <w:rsid w:val="00A81BB9"/>
    <w:rsid w:val="00AC7CD3"/>
    <w:rsid w:val="00AF0C64"/>
    <w:rsid w:val="00B43056"/>
    <w:rsid w:val="00B55735"/>
    <w:rsid w:val="00B61E8A"/>
    <w:rsid w:val="00B71B45"/>
    <w:rsid w:val="00B95D2A"/>
    <w:rsid w:val="00BB1BCD"/>
    <w:rsid w:val="00BD364E"/>
    <w:rsid w:val="00C0490F"/>
    <w:rsid w:val="00C25ACB"/>
    <w:rsid w:val="00C51B99"/>
    <w:rsid w:val="00D512DE"/>
    <w:rsid w:val="00D67B5C"/>
    <w:rsid w:val="00D9752E"/>
    <w:rsid w:val="00DA5E36"/>
    <w:rsid w:val="00DC1AC6"/>
    <w:rsid w:val="00EB0D05"/>
    <w:rsid w:val="00ED085A"/>
    <w:rsid w:val="00F66F67"/>
    <w:rsid w:val="00F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Švecová Pavlína</cp:lastModifiedBy>
  <cp:revision>3</cp:revision>
  <cp:lastPrinted>2018-01-24T09:31:00Z</cp:lastPrinted>
  <dcterms:created xsi:type="dcterms:W3CDTF">2019-12-05T07:37:00Z</dcterms:created>
  <dcterms:modified xsi:type="dcterms:W3CDTF">2019-12-05T07:43:00Z</dcterms:modified>
</cp:coreProperties>
</file>